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3C" w:rsidRPr="00F93A76" w:rsidRDefault="00F44E3C" w:rsidP="00F44E3C">
      <w:pPr>
        <w:pStyle w:val="a4"/>
        <w:shd w:val="clear" w:color="auto" w:fill="FFFFFF"/>
        <w:autoSpaceDE w:val="0"/>
        <w:autoSpaceDN w:val="0"/>
        <w:adjustRightInd w:val="0"/>
        <w:spacing w:before="120" w:after="240" w:line="240" w:lineRule="auto"/>
        <w:ind w:left="0" w:firstLine="357"/>
        <w:contextualSpacing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93A76">
        <w:rPr>
          <w:rFonts w:ascii="Arial" w:hAnsi="Arial" w:cs="Arial"/>
          <w:b/>
          <w:color w:val="000000"/>
          <w:sz w:val="28"/>
          <w:szCs w:val="28"/>
        </w:rPr>
        <w:t xml:space="preserve">Научные и технологические риски и проблемы устойчивого развития </w:t>
      </w:r>
    </w:p>
    <w:p w:rsidR="00F44E3C" w:rsidRPr="00BC0FE6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6" w:history="1">
        <w:proofErr w:type="spellStart"/>
        <w:r w:rsidRPr="00BC0FE6">
          <w:rPr>
            <w:rStyle w:val="a3"/>
            <w:rFonts w:ascii="Arial" w:hAnsi="Arial" w:cs="Arial"/>
            <w:b/>
            <w:bCs/>
            <w:sz w:val="24"/>
            <w:szCs w:val="24"/>
          </w:rPr>
          <w:t>Барботько</w:t>
        </w:r>
        <w:proofErr w:type="spellEnd"/>
        <w:r w:rsidRPr="00BC0FE6">
          <w:rPr>
            <w:rStyle w:val="a3"/>
            <w:rFonts w:ascii="Arial" w:hAnsi="Arial" w:cs="Arial"/>
            <w:b/>
            <w:bCs/>
            <w:sz w:val="24"/>
            <w:szCs w:val="24"/>
          </w:rPr>
          <w:t>, Анатолий Иванович</w:t>
        </w:r>
        <w:r w:rsidRPr="00BC0FE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Надёжность технических систем и техногенный риск</w:t>
        </w:r>
      </w:hyperlink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[учеб</w:t>
      </w:r>
      <w:proofErr w:type="gram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особие для вузов по направлению «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Техносферная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безопасность»] / А. И. 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Барботько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В. А. Кудинов. – Старый Оскол</w:t>
      </w:r>
      <w:proofErr w:type="gram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ТНТ, 2015. – 255 с.</w:t>
      </w:r>
      <w:proofErr w:type="gram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конце кн. </w:t>
      </w:r>
    </w:p>
    <w:p w:rsidR="00F44E3C" w:rsidRPr="00BC0FE6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  <w:lang w:val="en-US"/>
        </w:rPr>
      </w:pPr>
      <w:hyperlink r:id="rId7" w:history="1">
        <w:r w:rsidRPr="00BC0FE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Глобальные процессы и устойчивое развитие : сб. ст</w:t>
        </w:r>
      </w:hyperlink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. / Рос. гос. торг</w:t>
      </w:r>
      <w:proofErr w:type="gram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экон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. ун-т [ и др.] ; отв. ред. А. Д. Урсул. – Москва</w:t>
      </w:r>
      <w:proofErr w:type="gram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[Изд-во РГТЭУ], 2011. – 382 с. </w:t>
      </w:r>
    </w:p>
    <w:p w:rsidR="00F44E3C" w:rsidRPr="004B2DD8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8" w:history="1"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Данилов-</w:t>
        </w:r>
        <w:proofErr w:type="spellStart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Данильян</w:t>
        </w:r>
        <w:proofErr w:type="spellEnd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, Виктор Иванович</w:t>
        </w:r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Перед главным вызовом цивилизации</w:t>
        </w:r>
        <w:proofErr w:type="gramStart"/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взгляд из России</w:t>
        </w:r>
      </w:hyperlink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В. И. Данилов-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Данильян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К. С. Лосев, И. Е. 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Рейф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Ин-т водных проблем РАН, 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Всерос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ин-т науч. и 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технич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. информации. – 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ИНФРА-М, 2005. – 222, [1] с.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конце </w:t>
      </w:r>
      <w:proofErr w:type="spellStart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докл</w:t>
      </w:r>
      <w:proofErr w:type="spellEnd"/>
      <w:r w:rsidRPr="00BC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F44E3C" w:rsidRPr="004B2DD8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9" w:history="1">
        <w:proofErr w:type="spellStart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Дульзон</w:t>
        </w:r>
        <w:proofErr w:type="spellEnd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, Альфред Андреевич</w:t>
        </w:r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Парадокс устойчивого развития</w:t>
        </w:r>
        <w:proofErr w:type="gramStart"/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[проблема выживания человеческой популяции в условиях развивающегося экологического кризиса</w:t>
        </w:r>
      </w:hyperlink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] / А. А.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Дульзон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Триумф, 2018. – 264 с.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 </w:t>
      </w:r>
      <w:bookmarkStart w:id="0" w:name="_GoBack"/>
      <w:bookmarkEnd w:id="0"/>
    </w:p>
    <w:p w:rsidR="00F44E3C" w:rsidRPr="004B2DD8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0" w:history="1"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Информационное общество</w:t>
        </w:r>
      </w:hyperlink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[сб. / составление А. Лактионова ;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послесл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Б. Маркова, с. 452-507].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АСТ, 2004. – 507, [2] с. – (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Philosophy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:rsidR="00F44E3C" w:rsidRPr="004B2DD8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1" w:history="1">
        <w:proofErr w:type="spellStart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Кастельс</w:t>
        </w:r>
        <w:proofErr w:type="spellEnd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Мануэль</w:t>
        </w:r>
        <w:proofErr w:type="spellEnd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.</w:t>
        </w:r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Информационная эпоха: Экономика, общество и культура</w:t>
        </w:r>
      </w:hyperlink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Мануэль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Кастельс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Гос. ун-т,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экономики; пер. с англ. под науч. ред. О. И.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Шкаратана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Москва : [б. и.], 2000. – 606, [1] с. : ил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граф. – (CEU). –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.: с. 514-565. </w:t>
      </w:r>
    </w:p>
    <w:p w:rsidR="00F44E3C" w:rsidRPr="004B2DD8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2" w:history="1"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Кузнецов, Максим Валерьевич</w:t>
        </w:r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Социальная инженерия и социальные хакеры</w:t>
        </w:r>
      </w:hyperlink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Максим Кузнецов, Игорь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Симдянов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БХВ-Петербург, 2007. – 356 с.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</w:t>
      </w:r>
    </w:p>
    <w:p w:rsidR="00F44E3C" w:rsidRPr="004B2DD8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3" w:history="1">
        <w:proofErr w:type="spellStart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Леруа</w:t>
        </w:r>
        <w:proofErr w:type="spellEnd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>Арман</w:t>
        </w:r>
        <w:proofErr w:type="spellEnd"/>
        <w:r w:rsidRPr="004B2DD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 Мари</w:t>
        </w:r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Мутанты</w:t>
        </w:r>
        <w:proofErr w:type="gramStart"/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4B2DD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о генетической изменчивости и человеческом теле</w:t>
        </w:r>
      </w:hyperlink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Арман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Мари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Леруа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пер. с англ. Е. Годиной. – [М.]</w:t>
      </w:r>
      <w:proofErr w:type="gram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, [2010]. – 559 с. : ил. – (Серия «Элементы»)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44E3C" w:rsidRPr="00754101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4" w:history="1"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>Мамфорд, Льюис</w:t>
        </w:r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Миф машины. Техника и развитие человечества</w:t>
        </w:r>
      </w:hyperlink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[пер. с англ.] / Льюис Мамфорд. – [Москва]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[Логос], [2001]. – 405 с.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(Университетская библиотека) (Сигма). </w:t>
      </w:r>
    </w:p>
    <w:p w:rsidR="00F44E3C" w:rsidRPr="00754101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5" w:history="1"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>Осипов, Геннадий Васильевич</w:t>
        </w:r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Глобальные модели развития человечества</w:t>
        </w:r>
      </w:hyperlink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учеб. пособие / Г. В. Осипов, В. А.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Лисичкин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под общ. ред. В. А.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Садовничего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современ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соц. наук МГУ им. М. В. Ломоносова, О-во соц. наук [и </w:t>
      </w:r>
      <w:proofErr w:type="spellStart"/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]. – Москва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НОРМА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ИНФРА-М, 2017. – 255 с. : ил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рис., табл. – (Социальные науки и математика). –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.: с. 252-255 </w:t>
      </w:r>
    </w:p>
    <w:p w:rsidR="00F44E3C" w:rsidRPr="00754101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6" w:history="1"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Планета людей</w:t>
        </w:r>
        <w:proofErr w:type="gramStart"/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природа и человечество - великая история борьбы</w:t>
        </w:r>
      </w:hyperlink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[пер. с англ. /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продюссеры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]: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Дэйл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Темплэр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[и др.]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фот. Тимоти Аллена. – Москва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ЭКСМО, 2011. – 288 с.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цв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ил. – (Би-Би-Си представляет). </w:t>
      </w:r>
    </w:p>
    <w:p w:rsidR="00F44E3C" w:rsidRPr="00754101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7" w:history="1"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>Тищенко, Павел Дмитриевич</w:t>
        </w:r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Био</w:t>
        </w:r>
        <w:proofErr w:type="spellEnd"/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-власть в эпоху биотехнологий</w:t>
        </w:r>
      </w:hyperlink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Павел Тищенко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Рос. АН. Ин-т фил.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[Б. и.], 2001. – 175, [2] с. </w:t>
      </w:r>
    </w:p>
    <w:p w:rsidR="00F44E3C" w:rsidRPr="00754101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8" w:history="1"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Философия </w:t>
        </w:r>
        <w:proofErr w:type="spellStart"/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социоприродного</w:t>
        </w:r>
        <w:proofErr w:type="spellEnd"/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взаимодействия в век конвергентных технологий</w:t>
        </w:r>
      </w:hyperlink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коллективная монография / Рос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кад. наук, Ин-т философии ; под ред. И. К.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Лисеева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Нестор-История, 2018. – 340, [1] с. </w:t>
      </w:r>
    </w:p>
    <w:p w:rsidR="00F44E3C" w:rsidRPr="00754101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9" w:history="1">
        <w:proofErr w:type="spellStart"/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>Фукуяма</w:t>
        </w:r>
        <w:proofErr w:type="spellEnd"/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>Фрэнсис</w:t>
        </w:r>
        <w:proofErr w:type="spellEnd"/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Конец истории и последний человек</w:t>
        </w:r>
      </w:hyperlink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Ф.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Фукуяма</w:t>
      </w:r>
      <w:proofErr w:type="spellEnd"/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[пер. с англ. М. Б. Левина]. – М.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 : Ермак, 2005. – 588 с. – (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Philosophy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–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в примеч.: с. 506-586.</w:t>
      </w:r>
    </w:p>
    <w:p w:rsidR="00F44E3C" w:rsidRPr="00754101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0" w:history="1">
        <w:proofErr w:type="spellStart"/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>Хайтун</w:t>
        </w:r>
        <w:proofErr w:type="spellEnd"/>
        <w:r w:rsidRPr="00754101">
          <w:rPr>
            <w:rStyle w:val="a3"/>
            <w:rFonts w:ascii="Arial" w:hAnsi="Arial" w:cs="Arial"/>
            <w:b/>
            <w:bCs/>
            <w:sz w:val="24"/>
            <w:szCs w:val="24"/>
          </w:rPr>
          <w:t>, Сергей Давыдович</w:t>
        </w:r>
        <w:r w:rsidRPr="0075410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Феномен человека на фоне универсальной эволюции</w:t>
        </w:r>
      </w:hyperlink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С. Д. </w:t>
      </w:r>
      <w:proofErr w:type="spell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Хайтун</w:t>
      </w:r>
      <w:proofErr w:type="spell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кад. наук, Ин-т истории естествознания и техники. –2-е изд. – Москва : [ЛИБРОКОМ, 2009]. – 533 с.</w:t>
      </w:r>
      <w:proofErr w:type="gramStart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5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</w:t>
      </w:r>
    </w:p>
    <w:p w:rsidR="00530405" w:rsidRDefault="00F44E3C" w:rsidP="00F44E3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</w:pPr>
      <w:hyperlink r:id="rId21" w:history="1">
        <w:r w:rsidRPr="00F44E3C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Ядерные технологии. Проблемы терроризма. Нераспространение ядерных материалов</w:t>
        </w:r>
      </w:hyperlink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учеб</w:t>
      </w:r>
      <w:proofErr w:type="gramStart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особие / В. И. Бойко [и др.] ; Том. </w:t>
      </w:r>
      <w:proofErr w:type="spellStart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политехн</w:t>
      </w:r>
      <w:proofErr w:type="spellEnd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. ун-т (ТПУ). – [Томск]</w:t>
      </w:r>
      <w:proofErr w:type="gramStart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Изд-во Том</w:t>
      </w:r>
      <w:proofErr w:type="gramStart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олитехн</w:t>
      </w:r>
      <w:proofErr w:type="spellEnd"/>
      <w:r w:rsidRPr="00F4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ун-та, 2008. – 449 с. : ил. </w:t>
      </w:r>
    </w:p>
    <w:sectPr w:rsidR="00530405" w:rsidSect="00F44E3C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913"/>
    <w:multiLevelType w:val="hybridMultilevel"/>
    <w:tmpl w:val="07BE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3C"/>
    <w:rsid w:val="00530405"/>
    <w:rsid w:val="00DB0A13"/>
    <w:rsid w:val="00F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E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E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omsk.ru/rb/goto_book.php?words=RU\TSPUSRL\book\296585" TargetMode="External"/><Relationship Id="rId13" Type="http://schemas.openxmlformats.org/officeDocument/2006/relationships/hyperlink" Target="https://lib.tomsk.ru/rb/goto_book.php?words=RU\TSPUSRL\book\319127" TargetMode="External"/><Relationship Id="rId18" Type="http://schemas.openxmlformats.org/officeDocument/2006/relationships/hyperlink" Target="https://lib.tomsk.ru/rb/goto_book.php?words=RU\TSPUSRL\book\4572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b.tomsk.ru/rb/goto_book.php?words=RU\TSPUSRL\book\317757" TargetMode="External"/><Relationship Id="rId7" Type="http://schemas.openxmlformats.org/officeDocument/2006/relationships/hyperlink" Target="https://lib.tomsk.ru/rb/goto_book.php?words=RU\TSPUSRL\book\329775" TargetMode="External"/><Relationship Id="rId12" Type="http://schemas.openxmlformats.org/officeDocument/2006/relationships/hyperlink" Target="https://lib.tomsk.ru/rb/goto_book.php?words=RU\TSPUSRL\book\271726" TargetMode="External"/><Relationship Id="rId17" Type="http://schemas.openxmlformats.org/officeDocument/2006/relationships/hyperlink" Target="https://lib.tomsk.ru/rb/goto_book.php?words=RU\TSPUSRL\book\83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tomsk.ru/rb/goto_book.php?words=RU\TSPUSRL\book\335422" TargetMode="External"/><Relationship Id="rId20" Type="http://schemas.openxmlformats.org/officeDocument/2006/relationships/hyperlink" Target="https://lib.tomsk.ru/rb/goto_book.php?words=RU\TSPUSRL\book\2942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tomsk.ru/rb/goto_book.php?words=RU\TSPUSRL\book\396865" TargetMode="External"/><Relationship Id="rId11" Type="http://schemas.openxmlformats.org/officeDocument/2006/relationships/hyperlink" Target="https://lib.tomsk.ru/rb/goto_book.php?words=RU\TSPUSRL\book\52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tomsk.ru/rb/goto_book.php?words=RU\TSPUSRL\book\4366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.tomsk.ru/rb/goto_book.php?words=RU\TSPUSRL\book\215762" TargetMode="External"/><Relationship Id="rId19" Type="http://schemas.openxmlformats.org/officeDocument/2006/relationships/hyperlink" Target="https://lib.tomsk.ru/rb/goto_book.php?words=RU\TSPUSRL\book\193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tomsk.ru/rb/goto_book.php?words=RU\TSPUSRL\book\445939" TargetMode="External"/><Relationship Id="rId14" Type="http://schemas.openxmlformats.org/officeDocument/2006/relationships/hyperlink" Target="https://lib.tomsk.ru/rb/goto_book.php?words=RU\TSPUSRL\book\799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cpi</cp:lastModifiedBy>
  <cp:revision>1</cp:revision>
  <dcterms:created xsi:type="dcterms:W3CDTF">2021-02-08T08:28:00Z</dcterms:created>
  <dcterms:modified xsi:type="dcterms:W3CDTF">2021-02-08T08:30:00Z</dcterms:modified>
</cp:coreProperties>
</file>